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0DED3" w14:textId="21F6A9C6" w:rsidR="00233688" w:rsidRDefault="00416DBB" w:rsidP="00781949">
      <w:pPr>
        <w:jc w:val="center"/>
      </w:pPr>
      <w:r>
        <w:rPr>
          <w:b/>
          <w:sz w:val="36"/>
          <w:szCs w:val="36"/>
          <w:u w:val="single"/>
        </w:rPr>
        <w:t xml:space="preserve">MEMBER </w:t>
      </w:r>
      <w:r w:rsidR="00781949" w:rsidRPr="00781949">
        <w:rPr>
          <w:b/>
          <w:sz w:val="36"/>
          <w:szCs w:val="36"/>
          <w:u w:val="single"/>
        </w:rPr>
        <w:t>Use of Clubrooms</w:t>
      </w:r>
      <w:r w:rsidR="00781949">
        <w:t>.</w:t>
      </w:r>
    </w:p>
    <w:p w14:paraId="226E30C3" w14:textId="1321EEEC" w:rsidR="0096058A" w:rsidRDefault="0096058A" w:rsidP="00BF7483">
      <w:pPr>
        <w:ind w:left="426"/>
      </w:pPr>
      <w:r>
        <w:t>The aim of this policy is to maximise the use of the clubrooms for the benefit of all members while also having regard to the financial sustainability of the Society as a whole.</w:t>
      </w:r>
    </w:p>
    <w:p w14:paraId="606D7C77" w14:textId="581470C3" w:rsidR="00E723A1" w:rsidRDefault="00781949" w:rsidP="006631B4">
      <w:pPr>
        <w:pStyle w:val="ListParagraph"/>
        <w:numPr>
          <w:ilvl w:val="0"/>
          <w:numId w:val="2"/>
        </w:numPr>
      </w:pPr>
      <w:r w:rsidRPr="005D7A87">
        <w:rPr>
          <w:b/>
        </w:rPr>
        <w:t>Financial members</w:t>
      </w:r>
      <w:r>
        <w:t xml:space="preserve"> of Mana Arts Society may use the clubrooms to further their artwork at any time – free of charge</w:t>
      </w:r>
      <w:r w:rsidR="00897915">
        <w:t xml:space="preserve"> unless a </w:t>
      </w:r>
      <w:r w:rsidR="00897915" w:rsidRPr="00E723A1">
        <w:rPr>
          <w:b/>
          <w:bCs/>
        </w:rPr>
        <w:t>formal</w:t>
      </w:r>
      <w:r w:rsidR="00897915">
        <w:t xml:space="preserve"> class is in progress</w:t>
      </w:r>
      <w:r>
        <w:t xml:space="preserve">. </w:t>
      </w:r>
      <w:r w:rsidR="00BB0733">
        <w:t>In which case the rooms are not available.</w:t>
      </w:r>
    </w:p>
    <w:p w14:paraId="3B413F50" w14:textId="7069F58E" w:rsidR="00781949" w:rsidRDefault="00E723A1" w:rsidP="006631B4">
      <w:pPr>
        <w:pStyle w:val="ListParagraph"/>
        <w:numPr>
          <w:ilvl w:val="0"/>
          <w:numId w:val="2"/>
        </w:numPr>
      </w:pPr>
      <w:r>
        <w:t>We have regular</w:t>
      </w:r>
      <w:r w:rsidR="00897915">
        <w:t xml:space="preserve"> weekly group</w:t>
      </w:r>
      <w:r w:rsidR="00624B59">
        <w:t>s</w:t>
      </w:r>
      <w:r w:rsidR="00897915">
        <w:t xml:space="preserve"> </w:t>
      </w:r>
      <w:r>
        <w:t>using the rooms most days. You are welcome to join these groups or do your own work at any time.</w:t>
      </w:r>
    </w:p>
    <w:p w14:paraId="27937A57" w14:textId="0E6CA8F4" w:rsidR="00624B59" w:rsidRDefault="00624B59" w:rsidP="00624B59">
      <w:pPr>
        <w:pStyle w:val="ListParagraph"/>
        <w:numPr>
          <w:ilvl w:val="0"/>
          <w:numId w:val="2"/>
        </w:numPr>
      </w:pPr>
      <w:r>
        <w:t xml:space="preserve">Informal use of the clubrooms is subject to room availability, and any </w:t>
      </w:r>
      <w:r w:rsidRPr="006631B4">
        <w:t xml:space="preserve">formal </w:t>
      </w:r>
      <w:r>
        <w:t xml:space="preserve">activity planned by Mana Arts Society from time to time </w:t>
      </w:r>
      <w:r w:rsidRPr="006631B4">
        <w:t>will take precedence</w:t>
      </w:r>
      <w:r>
        <w:t>. This includes visiting artist opportunities.</w:t>
      </w:r>
    </w:p>
    <w:p w14:paraId="2D89C20A" w14:textId="77777777" w:rsidR="00624B59" w:rsidRPr="00624B59" w:rsidRDefault="00624B59" w:rsidP="00624B59">
      <w:pPr>
        <w:pStyle w:val="ListParagraph"/>
      </w:pPr>
    </w:p>
    <w:p w14:paraId="3F90C796" w14:textId="42530C33" w:rsidR="00624B59" w:rsidRDefault="00624B59" w:rsidP="00624B59">
      <w:pPr>
        <w:pStyle w:val="ListParagraph"/>
        <w:ind w:left="426"/>
        <w:rPr>
          <w:b/>
        </w:rPr>
      </w:pPr>
      <w:proofErr w:type="spellStart"/>
      <w:r>
        <w:rPr>
          <w:b/>
        </w:rPr>
        <w:t>Hireage</w:t>
      </w:r>
      <w:proofErr w:type="spellEnd"/>
      <w:r>
        <w:rPr>
          <w:b/>
        </w:rPr>
        <w:t xml:space="preserve"> for classes </w:t>
      </w:r>
      <w:proofErr w:type="spellStart"/>
      <w:r>
        <w:rPr>
          <w:b/>
        </w:rPr>
        <w:t>organised</w:t>
      </w:r>
      <w:proofErr w:type="spellEnd"/>
      <w:r>
        <w:rPr>
          <w:b/>
        </w:rPr>
        <w:t xml:space="preserve"> by Mana Arts Society or other societies in partnership with Mana Arts</w:t>
      </w:r>
    </w:p>
    <w:p w14:paraId="3D684EFC" w14:textId="77777777" w:rsidR="00624B59" w:rsidRPr="006631B4" w:rsidRDefault="00624B59" w:rsidP="00624B59">
      <w:pPr>
        <w:pStyle w:val="ListParagraph"/>
        <w:ind w:left="426"/>
      </w:pPr>
    </w:p>
    <w:p w14:paraId="39B768AA" w14:textId="3404D81E" w:rsidR="00303A48" w:rsidRDefault="00B53244" w:rsidP="00897915">
      <w:pPr>
        <w:pStyle w:val="ListParagraph"/>
        <w:numPr>
          <w:ilvl w:val="0"/>
          <w:numId w:val="2"/>
        </w:numPr>
      </w:pPr>
      <w:r>
        <w:rPr>
          <w:b/>
        </w:rPr>
        <w:t xml:space="preserve">If, however, the class being </w:t>
      </w:r>
      <w:r w:rsidR="00781949" w:rsidRPr="005D7A87">
        <w:rPr>
          <w:b/>
        </w:rPr>
        <w:t xml:space="preserve">provided </w:t>
      </w:r>
      <w:r>
        <w:rPr>
          <w:b/>
        </w:rPr>
        <w:t xml:space="preserve">is </w:t>
      </w:r>
      <w:r>
        <w:t>organised</w:t>
      </w:r>
      <w:r w:rsidR="00781949">
        <w:t xml:space="preserve"> by Mana Arts Society</w:t>
      </w:r>
      <w:r w:rsidR="00F10F90">
        <w:t xml:space="preserve"> </w:t>
      </w:r>
      <w:r>
        <w:t>and, if</w:t>
      </w:r>
      <w:r w:rsidR="00F10F90">
        <w:t xml:space="preserve"> members of Mana Arts are the target </w:t>
      </w:r>
      <w:r>
        <w:t>and comprise</w:t>
      </w:r>
      <w:r w:rsidR="00F10F90">
        <w:t xml:space="preserve"> of </w:t>
      </w:r>
      <w:r w:rsidR="00303A48">
        <w:t>40</w:t>
      </w:r>
      <w:r w:rsidR="00F10F90">
        <w:t>% of the</w:t>
      </w:r>
      <w:r w:rsidR="00303A48">
        <w:t xml:space="preserve"> class </w:t>
      </w:r>
      <w:r w:rsidR="00F10F90">
        <w:t>audience</w:t>
      </w:r>
      <w:r>
        <w:t xml:space="preserve"> no </w:t>
      </w:r>
      <w:r w:rsidR="00F7646E">
        <w:t>hir</w:t>
      </w:r>
      <w:r w:rsidR="00133CF9">
        <w:t>e</w:t>
      </w:r>
      <w:r w:rsidR="00F7646E">
        <w:t xml:space="preserve">age </w:t>
      </w:r>
      <w:r>
        <w:t xml:space="preserve">fee is payable. </w:t>
      </w:r>
    </w:p>
    <w:p w14:paraId="186CF2FD" w14:textId="68187531" w:rsidR="00303A48" w:rsidRDefault="00303A48" w:rsidP="00303A48">
      <w:pPr>
        <w:pStyle w:val="ListParagraph"/>
        <w:numPr>
          <w:ilvl w:val="0"/>
          <w:numId w:val="2"/>
        </w:numPr>
      </w:pPr>
      <w:r>
        <w:t xml:space="preserve">If a </w:t>
      </w:r>
      <w:r w:rsidR="00B53244">
        <w:t>visiting artist</w:t>
      </w:r>
      <w:r>
        <w:t xml:space="preserve"> ha</w:t>
      </w:r>
      <w:r w:rsidR="00BB0733">
        <w:t>s</w:t>
      </w:r>
      <w:r>
        <w:t xml:space="preserve"> been offered to Mana Arts through a national society of (e.</w:t>
      </w:r>
      <w:r w:rsidR="00F7646E">
        <w:t>g.</w:t>
      </w:r>
      <w:r>
        <w:t xml:space="preserve"> Pastel </w:t>
      </w:r>
      <w:r w:rsidR="00B53244">
        <w:t>Association New</w:t>
      </w:r>
      <w:r>
        <w:t xml:space="preserve"> Zealand or Watercolour New </w:t>
      </w:r>
      <w:r w:rsidR="00B53244">
        <w:t>Zealand)</w:t>
      </w:r>
      <w:r>
        <w:t xml:space="preserve"> and members comprise at least 40</w:t>
      </w:r>
      <w:r w:rsidR="00B53244">
        <w:t>% of</w:t>
      </w:r>
      <w:r>
        <w:t xml:space="preserve"> attendees and there is no commercial gain </w:t>
      </w:r>
      <w:r w:rsidR="00B53244">
        <w:t>- no</w:t>
      </w:r>
      <w:r>
        <w:t xml:space="preserve"> fees are payable</w:t>
      </w:r>
      <w:r w:rsidR="004B5466">
        <w:t>.</w:t>
      </w:r>
    </w:p>
    <w:p w14:paraId="694AFA04" w14:textId="1410FCF9" w:rsidR="00624B59" w:rsidRPr="00624B59" w:rsidRDefault="00624B59" w:rsidP="00624B59">
      <w:pPr>
        <w:ind w:left="426"/>
        <w:rPr>
          <w:b/>
          <w:bCs/>
        </w:rPr>
      </w:pPr>
      <w:r w:rsidRPr="00624B59">
        <w:rPr>
          <w:b/>
          <w:bCs/>
        </w:rPr>
        <w:t>Commercial activities</w:t>
      </w:r>
      <w:r>
        <w:rPr>
          <w:b/>
          <w:bCs/>
        </w:rPr>
        <w:t xml:space="preserve"> by members</w:t>
      </w:r>
      <w:r w:rsidRPr="00624B59">
        <w:rPr>
          <w:b/>
          <w:bCs/>
        </w:rPr>
        <w:t>:</w:t>
      </w:r>
    </w:p>
    <w:p w14:paraId="51F68FC9" w14:textId="0BA34958" w:rsidR="00781949" w:rsidRDefault="00781949" w:rsidP="00897915">
      <w:pPr>
        <w:pStyle w:val="ListParagraph"/>
        <w:numPr>
          <w:ilvl w:val="0"/>
          <w:numId w:val="2"/>
        </w:numPr>
      </w:pPr>
      <w:r>
        <w:t>If a member of Mana Arts organi</w:t>
      </w:r>
      <w:r w:rsidR="00F10F90">
        <w:t>s</w:t>
      </w:r>
      <w:r>
        <w:t xml:space="preserve">es a </w:t>
      </w:r>
      <w:r w:rsidR="00F10F90">
        <w:t xml:space="preserve">formal class on a commercial basis </w:t>
      </w:r>
      <w:r>
        <w:t xml:space="preserve">and </w:t>
      </w:r>
      <w:r w:rsidR="00F10F90">
        <w:t xml:space="preserve">is </w:t>
      </w:r>
      <w:r w:rsidRPr="005D7A87">
        <w:rPr>
          <w:b/>
        </w:rPr>
        <w:t>charg</w:t>
      </w:r>
      <w:r w:rsidR="00F10F90">
        <w:rPr>
          <w:b/>
        </w:rPr>
        <w:t xml:space="preserve">ing </w:t>
      </w:r>
      <w:r w:rsidRPr="005D7A87">
        <w:rPr>
          <w:b/>
        </w:rPr>
        <w:t xml:space="preserve">a fee </w:t>
      </w:r>
      <w:r w:rsidR="00F7646E">
        <w:rPr>
          <w:b/>
        </w:rPr>
        <w:t>to</w:t>
      </w:r>
      <w:r w:rsidR="00F7646E" w:rsidRPr="005D7A87">
        <w:rPr>
          <w:b/>
        </w:rPr>
        <w:t xml:space="preserve"> </w:t>
      </w:r>
      <w:r w:rsidR="00F10F90" w:rsidRPr="005D7A87">
        <w:rPr>
          <w:b/>
        </w:rPr>
        <w:t>attendees</w:t>
      </w:r>
      <w:r w:rsidR="00F10F90">
        <w:t xml:space="preserve">, a discounted hourly rate of </w:t>
      </w:r>
      <w:r w:rsidR="00897915">
        <w:t>$</w:t>
      </w:r>
      <w:r w:rsidR="00F10F90">
        <w:t xml:space="preserve">15.00 per </w:t>
      </w:r>
      <w:r w:rsidR="00B53244">
        <w:t xml:space="preserve">class or per </w:t>
      </w:r>
      <w:r w:rsidR="00897915">
        <w:t>three hours</w:t>
      </w:r>
      <w:r w:rsidR="00416DBB">
        <w:t xml:space="preserve"> will apply</w:t>
      </w:r>
      <w:r w:rsidR="00897915">
        <w:t xml:space="preserve">. </w:t>
      </w:r>
      <w:r w:rsidR="00F10F90">
        <w:t xml:space="preserve"> </w:t>
      </w:r>
      <w:r w:rsidR="00F10F90">
        <w:rPr>
          <w:b/>
        </w:rPr>
        <w:t xml:space="preserve"> </w:t>
      </w:r>
      <w:r w:rsidR="001D2B3F">
        <w:rPr>
          <w:b/>
        </w:rPr>
        <w:t xml:space="preserve">Any extra hours will attract a further $15.00 fee. </w:t>
      </w:r>
      <w:r w:rsidR="00303A48">
        <w:rPr>
          <w:b/>
        </w:rPr>
        <w:t>The hir</w:t>
      </w:r>
      <w:r w:rsidR="00133CF9">
        <w:rPr>
          <w:b/>
        </w:rPr>
        <w:t>e</w:t>
      </w:r>
      <w:r w:rsidR="00303A48">
        <w:rPr>
          <w:b/>
        </w:rPr>
        <w:t xml:space="preserve">age fee will </w:t>
      </w:r>
      <w:r w:rsidR="00303A48">
        <w:t>be</w:t>
      </w:r>
      <w:r>
        <w:t xml:space="preserve"> payable by the </w:t>
      </w:r>
      <w:r w:rsidR="00F7646E">
        <w:t xml:space="preserve">class </w:t>
      </w:r>
      <w:r>
        <w:t>organi</w:t>
      </w:r>
      <w:r w:rsidR="00F10F90">
        <w:t>s</w:t>
      </w:r>
      <w:r>
        <w:t xml:space="preserve">er. </w:t>
      </w:r>
      <w:r w:rsidR="00133CF9">
        <w:t xml:space="preserve">Terms of the formal hire agreement will </w:t>
      </w:r>
      <w:r w:rsidR="00BF7483">
        <w:t>apply,</w:t>
      </w:r>
      <w:r w:rsidR="00133CF9">
        <w:t xml:space="preserve"> and s</w:t>
      </w:r>
      <w:r>
        <w:t>uch activity is subject to prior approval by the Mana Arts committee.</w:t>
      </w:r>
      <w:r w:rsidR="00416DBB">
        <w:t xml:space="preserve"> </w:t>
      </w:r>
    </w:p>
    <w:p w14:paraId="06145EBD" w14:textId="7FA810F3" w:rsidR="00624B59" w:rsidRDefault="00E723A1" w:rsidP="00897915">
      <w:pPr>
        <w:pStyle w:val="ListParagraph"/>
        <w:numPr>
          <w:ilvl w:val="0"/>
          <w:numId w:val="2"/>
        </w:numPr>
      </w:pPr>
      <w:r>
        <w:t>The</w:t>
      </w:r>
      <w:r w:rsidR="00624B59">
        <w:t xml:space="preserve"> Committee </w:t>
      </w:r>
      <w:r>
        <w:t xml:space="preserve">can, on application, make an exception if the Committee </w:t>
      </w:r>
      <w:r w:rsidR="00624B59">
        <w:t>believes that the tutored class has overall and continued benefit for Mana Arts and its members and is likely to help grow the society.</w:t>
      </w:r>
    </w:p>
    <w:p w14:paraId="7FA4DF56" w14:textId="336469C1" w:rsidR="00624B59" w:rsidRPr="00624B59" w:rsidRDefault="00624B59" w:rsidP="00624B59">
      <w:pPr>
        <w:ind w:left="426"/>
        <w:rPr>
          <w:b/>
          <w:bCs/>
        </w:rPr>
      </w:pPr>
      <w:r w:rsidRPr="00624B59">
        <w:rPr>
          <w:b/>
          <w:bCs/>
        </w:rPr>
        <w:t>External hire:</w:t>
      </w:r>
    </w:p>
    <w:p w14:paraId="1CF61BB9" w14:textId="77777777" w:rsidR="00624B59" w:rsidRDefault="00416DBB" w:rsidP="0096058A">
      <w:pPr>
        <w:pStyle w:val="ListParagraph"/>
        <w:numPr>
          <w:ilvl w:val="0"/>
          <w:numId w:val="2"/>
        </w:numPr>
      </w:pPr>
      <w:r>
        <w:t>The clubrooms may be generally available to</w:t>
      </w:r>
      <w:r w:rsidRPr="006631B4">
        <w:t xml:space="preserve"> the public</w:t>
      </w:r>
      <w:r>
        <w:t xml:space="preserve"> for hire at the $ 30 an hour rate - subject to committee approval</w:t>
      </w:r>
      <w:r w:rsidR="0096058A">
        <w:t xml:space="preserve"> and</w:t>
      </w:r>
      <w:r w:rsidR="001D2B3F">
        <w:t xml:space="preserve"> providing there are not </w:t>
      </w:r>
      <w:r w:rsidR="0096058A">
        <w:t xml:space="preserve">scheduled </w:t>
      </w:r>
      <w:r w:rsidR="001D2B3F">
        <w:t>member activities</w:t>
      </w:r>
      <w:r>
        <w:t>. That approval will generally only be considered favourably if the planned activity is in the visual arts category</w:t>
      </w:r>
      <w:r w:rsidR="00624B59">
        <w:t xml:space="preserve"> or provides community benefit</w:t>
      </w:r>
      <w:r>
        <w:t>.</w:t>
      </w:r>
      <w:r w:rsidR="00624B59">
        <w:t xml:space="preserve"> </w:t>
      </w:r>
    </w:p>
    <w:p w14:paraId="6E67247B" w14:textId="62EDCEF1" w:rsidR="00781949" w:rsidRDefault="00624B59" w:rsidP="00781949">
      <w:pPr>
        <w:pStyle w:val="ListParagraph"/>
        <w:numPr>
          <w:ilvl w:val="0"/>
          <w:numId w:val="2"/>
        </w:numPr>
      </w:pPr>
      <w:r>
        <w:t xml:space="preserve">Such </w:t>
      </w:r>
      <w:proofErr w:type="spellStart"/>
      <w:r>
        <w:t>hireage</w:t>
      </w:r>
      <w:proofErr w:type="spellEnd"/>
      <w:r>
        <w:t xml:space="preserve"> arrangements will be made through the Club Secretary using the hire agreement.</w:t>
      </w:r>
    </w:p>
    <w:sectPr w:rsidR="00781949" w:rsidSect="00233688">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658F6" w14:textId="77777777" w:rsidR="00AB0055" w:rsidRDefault="00AB0055" w:rsidP="00416DBB">
      <w:pPr>
        <w:spacing w:after="0" w:line="240" w:lineRule="auto"/>
      </w:pPr>
      <w:r>
        <w:separator/>
      </w:r>
    </w:p>
  </w:endnote>
  <w:endnote w:type="continuationSeparator" w:id="0">
    <w:p w14:paraId="26C18170" w14:textId="77777777" w:rsidR="00AB0055" w:rsidRDefault="00AB0055" w:rsidP="0041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FC104" w14:textId="10920572" w:rsidR="00BB0733" w:rsidRDefault="00BB0733" w:rsidP="00BB0733">
    <w:pPr>
      <w:pStyle w:val="Footer"/>
      <w:jc w:val="right"/>
    </w:pPr>
    <w:r>
      <w:t>Approved 24</w:t>
    </w:r>
    <w:r w:rsidRPr="00BB0733">
      <w:rPr>
        <w:vertAlign w:val="superscript"/>
      </w:rPr>
      <w:t>th</w:t>
    </w:r>
    <w:r>
      <w:t xml:space="preserve"> September 2024</w:t>
    </w:r>
  </w:p>
  <w:p w14:paraId="6F9887CF" w14:textId="77777777" w:rsidR="00BB0733" w:rsidRDefault="00BB0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6A5C4" w14:textId="77777777" w:rsidR="00AB0055" w:rsidRDefault="00AB0055" w:rsidP="00416DBB">
      <w:pPr>
        <w:spacing w:after="0" w:line="240" w:lineRule="auto"/>
      </w:pPr>
      <w:r>
        <w:separator/>
      </w:r>
    </w:p>
  </w:footnote>
  <w:footnote w:type="continuationSeparator" w:id="0">
    <w:p w14:paraId="7AEA45F2" w14:textId="77777777" w:rsidR="00AB0055" w:rsidRDefault="00AB0055" w:rsidP="0041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8433D" w14:textId="407F3753" w:rsidR="00624B59" w:rsidRPr="00E723A1" w:rsidRDefault="00624B59">
    <w:pPr>
      <w:pStyle w:val="Header"/>
    </w:pPr>
    <w:r w:rsidRPr="00E723A1">
      <w:rPr>
        <w:b/>
        <w:sz w:val="36"/>
        <w:szCs w:val="36"/>
      </w:rPr>
      <w:t>Mana Arts Society:</w:t>
    </w:r>
    <w:r w:rsidR="00E723A1">
      <w:rPr>
        <w:b/>
        <w:sz w:val="36"/>
        <w:szCs w:val="36"/>
      </w:rPr>
      <w:tab/>
    </w:r>
    <w:r w:rsidR="00E723A1">
      <w:rPr>
        <w:b/>
        <w:sz w:val="36"/>
        <w:szCs w:val="36"/>
      </w:rPr>
      <w:tab/>
    </w:r>
  </w:p>
  <w:p w14:paraId="01B81825" w14:textId="77777777" w:rsidR="00624B59" w:rsidRDefault="00624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B2C52"/>
    <w:multiLevelType w:val="hybridMultilevel"/>
    <w:tmpl w:val="EEC0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D45BD6"/>
    <w:multiLevelType w:val="hybridMultilevel"/>
    <w:tmpl w:val="E3AE31F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63459135">
    <w:abstractNumId w:val="0"/>
  </w:num>
  <w:num w:numId="2" w16cid:durableId="34055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49"/>
    <w:rsid w:val="000F497C"/>
    <w:rsid w:val="00133CF9"/>
    <w:rsid w:val="001619F9"/>
    <w:rsid w:val="00162061"/>
    <w:rsid w:val="001B1285"/>
    <w:rsid w:val="001C62F3"/>
    <w:rsid w:val="001D2B3F"/>
    <w:rsid w:val="00233688"/>
    <w:rsid w:val="002635CB"/>
    <w:rsid w:val="00303A48"/>
    <w:rsid w:val="00325C04"/>
    <w:rsid w:val="00416DBB"/>
    <w:rsid w:val="004B5466"/>
    <w:rsid w:val="00506F7D"/>
    <w:rsid w:val="005D7A87"/>
    <w:rsid w:val="006225E9"/>
    <w:rsid w:val="00624B59"/>
    <w:rsid w:val="006631B4"/>
    <w:rsid w:val="00682747"/>
    <w:rsid w:val="006E1B89"/>
    <w:rsid w:val="00706746"/>
    <w:rsid w:val="00781949"/>
    <w:rsid w:val="0086267D"/>
    <w:rsid w:val="00897915"/>
    <w:rsid w:val="0096058A"/>
    <w:rsid w:val="00A854AD"/>
    <w:rsid w:val="00A959EA"/>
    <w:rsid w:val="00AB0055"/>
    <w:rsid w:val="00B53244"/>
    <w:rsid w:val="00BB0733"/>
    <w:rsid w:val="00BF7483"/>
    <w:rsid w:val="00D125F6"/>
    <w:rsid w:val="00D87195"/>
    <w:rsid w:val="00E723A1"/>
    <w:rsid w:val="00E73BE2"/>
    <w:rsid w:val="00E74A11"/>
    <w:rsid w:val="00EE77E1"/>
    <w:rsid w:val="00F10F90"/>
    <w:rsid w:val="00F6504D"/>
    <w:rsid w:val="00F7646E"/>
    <w:rsid w:val="00FB3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ABB08"/>
  <w15:docId w15:val="{88E0B269-B59D-4C3A-81E5-022F2A7B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6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949"/>
    <w:pPr>
      <w:ind w:left="720"/>
      <w:contextualSpacing/>
    </w:pPr>
  </w:style>
  <w:style w:type="paragraph" w:styleId="Revision">
    <w:name w:val="Revision"/>
    <w:hidden/>
    <w:uiPriority w:val="99"/>
    <w:semiHidden/>
    <w:rsid w:val="00F10F90"/>
    <w:pPr>
      <w:spacing w:after="0" w:line="240" w:lineRule="auto"/>
    </w:pPr>
  </w:style>
  <w:style w:type="character" w:styleId="CommentReference">
    <w:name w:val="annotation reference"/>
    <w:basedOn w:val="DefaultParagraphFont"/>
    <w:uiPriority w:val="99"/>
    <w:semiHidden/>
    <w:unhideWhenUsed/>
    <w:rsid w:val="00F7646E"/>
    <w:rPr>
      <w:sz w:val="16"/>
      <w:szCs w:val="16"/>
    </w:rPr>
  </w:style>
  <w:style w:type="paragraph" w:styleId="CommentText">
    <w:name w:val="annotation text"/>
    <w:basedOn w:val="Normal"/>
    <w:link w:val="CommentTextChar"/>
    <w:uiPriority w:val="99"/>
    <w:unhideWhenUsed/>
    <w:rsid w:val="00F7646E"/>
    <w:pPr>
      <w:spacing w:line="240" w:lineRule="auto"/>
    </w:pPr>
    <w:rPr>
      <w:sz w:val="20"/>
      <w:szCs w:val="20"/>
    </w:rPr>
  </w:style>
  <w:style w:type="character" w:customStyle="1" w:styleId="CommentTextChar">
    <w:name w:val="Comment Text Char"/>
    <w:basedOn w:val="DefaultParagraphFont"/>
    <w:link w:val="CommentText"/>
    <w:uiPriority w:val="99"/>
    <w:rsid w:val="00F7646E"/>
    <w:rPr>
      <w:sz w:val="20"/>
      <w:szCs w:val="20"/>
    </w:rPr>
  </w:style>
  <w:style w:type="paragraph" w:styleId="CommentSubject">
    <w:name w:val="annotation subject"/>
    <w:basedOn w:val="CommentText"/>
    <w:next w:val="CommentText"/>
    <w:link w:val="CommentSubjectChar"/>
    <w:uiPriority w:val="99"/>
    <w:semiHidden/>
    <w:unhideWhenUsed/>
    <w:rsid w:val="00F7646E"/>
    <w:rPr>
      <w:b/>
      <w:bCs/>
    </w:rPr>
  </w:style>
  <w:style w:type="character" w:customStyle="1" w:styleId="CommentSubjectChar">
    <w:name w:val="Comment Subject Char"/>
    <w:basedOn w:val="CommentTextChar"/>
    <w:link w:val="CommentSubject"/>
    <w:uiPriority w:val="99"/>
    <w:semiHidden/>
    <w:rsid w:val="00F7646E"/>
    <w:rPr>
      <w:b/>
      <w:bCs/>
      <w:sz w:val="20"/>
      <w:szCs w:val="20"/>
    </w:rPr>
  </w:style>
  <w:style w:type="paragraph" w:styleId="FootnoteText">
    <w:name w:val="footnote text"/>
    <w:basedOn w:val="Normal"/>
    <w:link w:val="FootnoteTextChar"/>
    <w:uiPriority w:val="99"/>
    <w:semiHidden/>
    <w:unhideWhenUsed/>
    <w:rsid w:val="00416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DBB"/>
    <w:rPr>
      <w:sz w:val="20"/>
      <w:szCs w:val="20"/>
    </w:rPr>
  </w:style>
  <w:style w:type="character" w:styleId="FootnoteReference">
    <w:name w:val="footnote reference"/>
    <w:basedOn w:val="DefaultParagraphFont"/>
    <w:uiPriority w:val="99"/>
    <w:semiHidden/>
    <w:unhideWhenUsed/>
    <w:rsid w:val="00416DBB"/>
    <w:rPr>
      <w:vertAlign w:val="superscript"/>
    </w:rPr>
  </w:style>
  <w:style w:type="paragraph" w:styleId="Header">
    <w:name w:val="header"/>
    <w:basedOn w:val="Normal"/>
    <w:link w:val="HeaderChar"/>
    <w:uiPriority w:val="99"/>
    <w:unhideWhenUsed/>
    <w:rsid w:val="00624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B59"/>
  </w:style>
  <w:style w:type="paragraph" w:styleId="Footer">
    <w:name w:val="footer"/>
    <w:basedOn w:val="Normal"/>
    <w:link w:val="FooterChar"/>
    <w:uiPriority w:val="99"/>
    <w:unhideWhenUsed/>
    <w:rsid w:val="00624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A46C5-F7C6-4739-B4E3-69AEFA31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Nicol</dc:creator>
  <cp:keywords/>
  <dc:description/>
  <cp:lastModifiedBy>Peter Coolbear</cp:lastModifiedBy>
  <cp:revision>7</cp:revision>
  <cp:lastPrinted>2010-08-01T00:25:00Z</cp:lastPrinted>
  <dcterms:created xsi:type="dcterms:W3CDTF">2024-09-03T05:18:00Z</dcterms:created>
  <dcterms:modified xsi:type="dcterms:W3CDTF">2024-09-24T08:55:00Z</dcterms:modified>
</cp:coreProperties>
</file>